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9101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br/>
      </w:r>
    </w:p>
    <w:p w14:paraId="12FB7630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53F1C084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7C7360D1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71561C1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                 У К А З</w:t>
      </w:r>
    </w:p>
    <w:p w14:paraId="0F80D3C3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5C4889E0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  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ПРЕЗИДЕНТА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РОССИЙСКОЙ ФЕДЕРАЦИИ</w:t>
      </w:r>
    </w:p>
    <w:p w14:paraId="65DE2C64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1759E640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6EE2EAA2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О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мерах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по реализации отдельных положений</w:t>
      </w:r>
    </w:p>
    <w:p w14:paraId="12502A56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Федерального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закона "О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противодействии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коррупции"</w:t>
      </w:r>
    </w:p>
    <w:p w14:paraId="2874E4DC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277C8791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В соответствии с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Федеральным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законом  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begin"/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instrText xml:space="preserve"> HYPERLINK "http://pravo.gov.ru/proxy/ips/?docbody=&amp;prevDoc=102140280&amp;backlink=1&amp;&amp;nd=102126657" \t "contents" </w:instrTex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separate"/>
      </w:r>
      <w:r w:rsidRPr="0062388B"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  <w:t>от  25 декабря 2008  г.</w:t>
      </w:r>
    </w:p>
    <w:p w14:paraId="6F698FA1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  <w:t>N 273-ФЗ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end"/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"О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противодействии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коррупции"  п о с т а н о в л я ю:</w:t>
      </w:r>
    </w:p>
    <w:p w14:paraId="3FB7F80B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1. Установить,  что гражданин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Федерации, замещавший</w:t>
      </w:r>
    </w:p>
    <w:p w14:paraId="0FB38ED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должность федеральной государственной службы, включенную в раздел I</w:t>
      </w:r>
    </w:p>
    <w:p w14:paraId="767BCDEE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или  раздел  II  перечня  должностей  федеральной   государственной</w:t>
      </w:r>
    </w:p>
    <w:p w14:paraId="06981F06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службы,  при назначении на которые граждане и при замещении которых</w:t>
      </w:r>
    </w:p>
    <w:p w14:paraId="14EACA87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федеральные государственные служащие обязаны представлять  сведения</w:t>
      </w:r>
    </w:p>
    <w:p w14:paraId="0E684A01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о  своих  доходах,  об  имуществе  и  обязательствах имущественного</w:t>
      </w:r>
    </w:p>
    <w:p w14:paraId="51EBBB3D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характера,  а  также   сведения   о   доходах,   об   имуществе   и</w:t>
      </w:r>
    </w:p>
    <w:p w14:paraId="5B7AF9D0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обязательствах  имущественного  характера своих супруги (супруга) и</w:t>
      </w:r>
    </w:p>
    <w:p w14:paraId="17CE748F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несовершеннолетних   детей,   утвержденного 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Указом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Президента</w:t>
      </w:r>
    </w:p>
    <w:p w14:paraId="665A5D2D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Российской  Федерации  </w:t>
      </w:r>
      <w:hyperlink r:id="rId4" w:tgtFrame="contents" w:history="1">
        <w:r w:rsidRPr="0062388B">
          <w:rPr>
            <w:rFonts w:ascii="Courier New" w:hAnsi="Courier New" w:cs="Courier New"/>
            <w:color w:val="18187D"/>
            <w:sz w:val="20"/>
            <w:szCs w:val="20"/>
            <w:u w:val="single"/>
            <w:lang w:eastAsia="ru-RU"/>
          </w:rPr>
          <w:t>от  18  мая  2009  г.  N 557</w:t>
        </w:r>
      </w:hyperlink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,  или должность</w:t>
      </w:r>
    </w:p>
    <w:p w14:paraId="33B56F46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государственной   службы,   включенную   в   перечень</w:t>
      </w:r>
    </w:p>
    <w:p w14:paraId="527AA7CC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должностей   федеральной   государственной   службы  в  федеральном</w:t>
      </w:r>
    </w:p>
    <w:p w14:paraId="46840F02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государственном органе,  при назначении на которые граждане  и  при</w:t>
      </w:r>
    </w:p>
    <w:p w14:paraId="534087A8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замещении  которых  федеральные  государственные  служащие  обязаны</w:t>
      </w:r>
    </w:p>
    <w:p w14:paraId="6DA12041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представлять   сведения   о   своих   доходах,   об   имуществе   и</w:t>
      </w:r>
    </w:p>
    <w:p w14:paraId="595F50D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обязательствах   имущественного   характера,  а  также  сведения  о</w:t>
      </w:r>
    </w:p>
    <w:p w14:paraId="38ADA31F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доходах,  об имуществе и  обязательствах  имущественного  характера</w:t>
      </w:r>
    </w:p>
    <w:p w14:paraId="7857B3A0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своих  супруги  (супруга) и несовершеннолетних детей,  утвержденный</w:t>
      </w:r>
    </w:p>
    <w:p w14:paraId="5792F962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руководителем федерального государственного органа в соответствии с</w:t>
      </w:r>
    </w:p>
    <w:p w14:paraId="3C7612F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разделом  III  перечня,  утвержденного Указом Президента Российской</w:t>
      </w:r>
    </w:p>
    <w:p w14:paraId="18C2A34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Федерации </w:t>
      </w:r>
      <w:hyperlink r:id="rId5" w:tgtFrame="contents" w:history="1">
        <w:r w:rsidRPr="0062388B">
          <w:rPr>
            <w:rFonts w:ascii="Courier New" w:hAnsi="Courier New" w:cs="Courier New"/>
            <w:color w:val="18187D"/>
            <w:sz w:val="20"/>
            <w:szCs w:val="20"/>
            <w:u w:val="single"/>
            <w:lang w:eastAsia="ru-RU"/>
          </w:rPr>
          <w:t>от 18 мая 2009 г.  N 557</w:t>
        </w:r>
      </w:hyperlink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,  в  течение  двух  лет  со  дня</w:t>
      </w:r>
    </w:p>
    <w:p w14:paraId="7DFF16A2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увольнения с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государственной службы:</w:t>
      </w:r>
    </w:p>
    <w:p w14:paraId="3E14535E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а) имеет  право  замещать  должности  и  выполнять  работу  на</w:t>
      </w:r>
    </w:p>
    <w:p w14:paraId="2CCF0335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условиях    гражданско-правового    договора   в   коммерческих   и</w:t>
      </w:r>
    </w:p>
    <w:p w14:paraId="1CBADBB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некоммерческих   организациях,   если 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отдельные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функции    по</w:t>
      </w:r>
    </w:p>
    <w:p w14:paraId="478C2F62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государственному   управлению   этими   организациями   входили   в</w:t>
      </w:r>
    </w:p>
    <w:p w14:paraId="6802A102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должностные (служебные) обязанности  федерального  государственного</w:t>
      </w:r>
    </w:p>
    <w:p w14:paraId="47E7C4D5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служащего,   с  согласия  соответствующей  комиссии  по  соблюдению</w:t>
      </w:r>
    </w:p>
    <w:p w14:paraId="217709EE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требований  к  служебному  поведению  федеральных   государственных</w:t>
      </w:r>
    </w:p>
    <w:p w14:paraId="6EC4AE2C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служащих  и  урегулированию  конфликта интересов,  которое дается в</w:t>
      </w:r>
    </w:p>
    <w:p w14:paraId="0A5ACF77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порядке,  установленном  Положением  о  комиссиях   по   соблюдению</w:t>
      </w:r>
    </w:p>
    <w:p w14:paraId="58D5B6E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требований   к  служебному  поведению  федеральных  государственных</w:t>
      </w:r>
    </w:p>
    <w:p w14:paraId="19D6E8B5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служащих и урегулированию конфликта интересов,  утвержденным Указом</w:t>
      </w:r>
    </w:p>
    <w:p w14:paraId="64AA15FC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Президента Российской Федерации </w:t>
      </w:r>
      <w:hyperlink r:id="rId6" w:tgtFrame="contents" w:history="1">
        <w:r w:rsidRPr="0062388B">
          <w:rPr>
            <w:rFonts w:ascii="Courier New" w:hAnsi="Courier New" w:cs="Courier New"/>
            <w:color w:val="18187D"/>
            <w:sz w:val="20"/>
            <w:szCs w:val="20"/>
            <w:u w:val="single"/>
            <w:lang w:eastAsia="ru-RU"/>
          </w:rPr>
          <w:t xml:space="preserve">от 1 </w:t>
        </w:r>
        <w:r w:rsidRPr="0062388B">
          <w:rPr>
            <w:rFonts w:ascii="Courier New" w:hAnsi="Courier New" w:cs="Courier New"/>
            <w:color w:val="18187D"/>
            <w:sz w:val="20"/>
            <w:szCs w:val="20"/>
            <w:u w:val="single"/>
            <w:shd w:val="clear" w:color="auto" w:fill="FFD800"/>
            <w:lang w:eastAsia="ru-RU"/>
          </w:rPr>
          <w:t>июля</w:t>
        </w:r>
        <w:r w:rsidRPr="0062388B">
          <w:rPr>
            <w:rFonts w:ascii="Courier New" w:hAnsi="Courier New" w:cs="Courier New"/>
            <w:color w:val="18187D"/>
            <w:sz w:val="20"/>
            <w:szCs w:val="20"/>
            <w:u w:val="single"/>
            <w:lang w:eastAsia="ru-RU"/>
          </w:rPr>
          <w:t xml:space="preserve"> 2010 г. N 821</w:t>
        </w:r>
      </w:hyperlink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;</w:t>
      </w:r>
    </w:p>
    <w:p w14:paraId="6C1A4128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б) обязан  при   заключении   трудовых   договоров   и   (или)</w:t>
      </w:r>
    </w:p>
    <w:p w14:paraId="464288D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гражданско-правовых договоров в случае,  предусмотренном подпунктом</w:t>
      </w:r>
    </w:p>
    <w:p w14:paraId="0188EDA3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"а" настоящего пункта,  сообщать работодателю сведения о  последнем</w:t>
      </w:r>
    </w:p>
    <w:p w14:paraId="7D1142E7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месте 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государственной    службы   с   соблюдением</w:t>
      </w:r>
    </w:p>
    <w:p w14:paraId="1A409D12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законодательства Российской Федерации о государственной тайне.</w:t>
      </w:r>
    </w:p>
    <w:p w14:paraId="3BD67203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2. Внести  изменение в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Указ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Президента Российской Федерации 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begin"/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instrText xml:space="preserve"> HYPERLINK "http://pravo.gov.ru/proxy/ips/?docbody=&amp;prevDoc=102140280&amp;backlink=1&amp;&amp;nd=102132591" \t "contents" </w:instrTex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separate"/>
      </w:r>
      <w:r w:rsidRPr="0062388B"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  <w:t>от</w:t>
      </w:r>
    </w:p>
    <w:p w14:paraId="2CE0B8F4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18187D"/>
          <w:sz w:val="20"/>
          <w:szCs w:val="20"/>
          <w:u w:val="single"/>
          <w:shd w:val="clear" w:color="auto" w:fill="FFD800"/>
          <w:lang w:eastAsia="ru-RU"/>
        </w:rPr>
        <w:t>21</w:t>
      </w:r>
      <w:r w:rsidRPr="0062388B"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  <w:t xml:space="preserve"> сентября 2009 г.  N 1065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end"/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"О  проверке  достоверности  и  полноты</w:t>
      </w:r>
    </w:p>
    <w:p w14:paraId="442436A4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сведений,  представляемых  гражданами,  претендующими  на замещение</w:t>
      </w:r>
    </w:p>
    <w:p w14:paraId="3C510EC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должностей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государственной  службы,  и   федеральными</w:t>
      </w:r>
    </w:p>
    <w:p w14:paraId="0CB133B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государственными     служащими,     и    соблюдения    федеральными</w:t>
      </w:r>
    </w:p>
    <w:p w14:paraId="051A1FF8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государственными  служащими  требований  к  служебному   поведению"</w:t>
      </w:r>
    </w:p>
    <w:p w14:paraId="564925D0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(Собрание  законодательства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Федерации,  2009,   N  39,</w:t>
      </w:r>
    </w:p>
    <w:p w14:paraId="4F3C89A8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ст. 4588;  2010, N 3, ст. 274; N 27, ст. 3446), заменив в подпункте</w:t>
      </w:r>
    </w:p>
    <w:p w14:paraId="6079DDD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"з"  пункта  3  слова  "в  случае заключения ими трудового договора</w:t>
      </w:r>
    </w:p>
    <w:p w14:paraId="3E40DCA5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после ухода с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государственной  службы"  словами  "при</w:t>
      </w:r>
    </w:p>
    <w:p w14:paraId="595D87B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lastRenderedPageBreak/>
        <w:t xml:space="preserve">заключении  ими  после  ухода  с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государственной службы</w:t>
      </w:r>
    </w:p>
    <w:p w14:paraId="742C9F9E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трудового договора и (или) гражданско-правового договора в случаях,</w:t>
      </w:r>
    </w:p>
    <w:p w14:paraId="6EF46150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предусмотренных федеральными законами".</w:t>
      </w:r>
    </w:p>
    <w:p w14:paraId="30463013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3. Руководителям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федеральных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государственных   органов   в</w:t>
      </w:r>
    </w:p>
    <w:p w14:paraId="0FAF260B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2-месячный  срок  принять меры по обеспечению исполнения настоящего</w:t>
      </w:r>
    </w:p>
    <w:p w14:paraId="4D531F01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Указа.</w:t>
      </w:r>
    </w:p>
    <w:p w14:paraId="08D94D3F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4. Рекомендовать   органам  государственной  власти  субъектов</w:t>
      </w:r>
    </w:p>
    <w:p w14:paraId="1375223C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Российской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Федерации и органам местного самоуправления в 2-месячный</w:t>
      </w:r>
    </w:p>
    <w:p w14:paraId="0FAF220E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срок  разработать,  руководствуясь  настоящим  Указом,  и утвердить</w:t>
      </w:r>
    </w:p>
    <w:p w14:paraId="4CBA26C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перечни должностей  государственной  гражданской  службы  субъектов</w:t>
      </w:r>
    </w:p>
    <w:p w14:paraId="1C6ED399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Российской  Федерации  и  перечни  должностей муниципальной службы,</w:t>
      </w:r>
    </w:p>
    <w:p w14:paraId="62B8619B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предусмотренные  статьей  12  Федерального  закона  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begin"/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instrText xml:space="preserve"> HYPERLINK "http://pravo.gov.ru/proxy/ips/?docbody=&amp;prevDoc=102140280&amp;backlink=1&amp;&amp;nd=102126657" \t "contents" </w:instrTex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separate"/>
      </w:r>
      <w:r w:rsidRPr="0062388B"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  <w:t>от  25  декабря</w:t>
      </w:r>
    </w:p>
    <w:p w14:paraId="56856D05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18187D"/>
          <w:sz w:val="20"/>
          <w:szCs w:val="20"/>
          <w:u w:val="single"/>
          <w:lang w:eastAsia="ru-RU"/>
        </w:rPr>
        <w:t>2008 г. N 273-ФЗ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fldChar w:fldCharType="end"/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"О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противодействии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коррупции".</w:t>
      </w:r>
    </w:p>
    <w:p w14:paraId="57B4405E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3916310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23640CC6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Президент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Российской Федерации                      </w:t>
      </w:r>
      <w:proofErr w:type="spellStart"/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>Д.Медведев</w:t>
      </w:r>
      <w:proofErr w:type="spellEnd"/>
    </w:p>
    <w:p w14:paraId="504ACDFD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60CD3661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Москва, Кремль</w:t>
      </w:r>
    </w:p>
    <w:p w14:paraId="3BAC0E6A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21</w:t>
      </w: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июля 2010 года</w:t>
      </w:r>
    </w:p>
    <w:p w14:paraId="52B1D6EB" w14:textId="77777777" w:rsidR="0062388B" w:rsidRPr="0062388B" w:rsidRDefault="0062388B" w:rsidP="006238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62388B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N </w:t>
      </w:r>
      <w:r w:rsidRPr="0062388B">
        <w:rPr>
          <w:rFonts w:ascii="Courier New" w:hAnsi="Courier New" w:cs="Courier New"/>
          <w:color w:val="000000"/>
          <w:sz w:val="20"/>
          <w:szCs w:val="20"/>
          <w:shd w:val="clear" w:color="auto" w:fill="FFD800"/>
          <w:lang w:eastAsia="ru-RU"/>
        </w:rPr>
        <w:t>925</w:t>
      </w:r>
    </w:p>
    <w:p w14:paraId="0B8ECA1E" w14:textId="77777777" w:rsidR="0062388B" w:rsidRPr="0062388B" w:rsidRDefault="0062388B" w:rsidP="0062388B">
      <w:pPr>
        <w:rPr>
          <w:rFonts w:ascii="Times New Roman" w:eastAsia="Times New Roman" w:hAnsi="Times New Roman" w:cs="Times New Roman"/>
          <w:lang w:eastAsia="ru-RU"/>
        </w:rPr>
      </w:pPr>
    </w:p>
    <w:p w14:paraId="7FECA514" w14:textId="77777777" w:rsidR="00564AD2" w:rsidRDefault="00564AD2">
      <w:bookmarkStart w:id="0" w:name="_GoBack"/>
      <w:bookmarkEnd w:id="0"/>
    </w:p>
    <w:sectPr w:rsidR="00564AD2" w:rsidSect="00F7566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8B"/>
    <w:rsid w:val="00564AD2"/>
    <w:rsid w:val="0062388B"/>
    <w:rsid w:val="00F7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93985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23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88B"/>
    <w:rPr>
      <w:rFonts w:ascii="Courier New" w:hAnsi="Courier New" w:cs="Courier New"/>
      <w:sz w:val="20"/>
      <w:szCs w:val="20"/>
      <w:lang w:eastAsia="ru-RU"/>
    </w:rPr>
  </w:style>
  <w:style w:type="character" w:customStyle="1" w:styleId="bookmark">
    <w:name w:val="bookmark"/>
    <w:basedOn w:val="a0"/>
    <w:rsid w:val="0062388B"/>
  </w:style>
  <w:style w:type="character" w:styleId="a3">
    <w:name w:val="Hyperlink"/>
    <w:basedOn w:val="a0"/>
    <w:uiPriority w:val="99"/>
    <w:semiHidden/>
    <w:unhideWhenUsed/>
    <w:rsid w:val="006238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2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pravo.gov.ru/proxy/ips/?docbody=&amp;prevDoc=102140280&amp;backlink=1&amp;&amp;nd=102129667" TargetMode="External"/><Relationship Id="rId5" Type="http://schemas.openxmlformats.org/officeDocument/2006/relationships/hyperlink" Target="http://pravo.gov.ru/proxy/ips/?docbody=&amp;prevDoc=102140280&amp;backlink=1&amp;&amp;nd=102129667" TargetMode="External"/><Relationship Id="rId6" Type="http://schemas.openxmlformats.org/officeDocument/2006/relationships/hyperlink" Target="http://pravo.gov.ru/proxy/ips/?docbody=&amp;prevDoc=102140280&amp;backlink=1&amp;&amp;nd=102139510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4446</Characters>
  <Application>Microsoft Macintosh Word</Application>
  <DocSecurity>0</DocSecurity>
  <Lines>37</Lines>
  <Paragraphs>10</Paragraphs>
  <ScaleCrop>false</ScaleCrop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2016-03-22T17:26:00Z</dcterms:created>
  <dcterms:modified xsi:type="dcterms:W3CDTF">2016-03-22T17:26:00Z</dcterms:modified>
</cp:coreProperties>
</file>