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7E" w:rsidRDefault="00C44F7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44F7E" w:rsidRDefault="00C44F7E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C44F7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44F7E" w:rsidRDefault="00C44F7E">
            <w:pPr>
              <w:pStyle w:val="ConsPlusNormal"/>
              <w:outlineLvl w:val="0"/>
            </w:pPr>
            <w:r>
              <w:t>18 июля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44F7E" w:rsidRDefault="00C44F7E">
            <w:pPr>
              <w:pStyle w:val="ConsPlusNormal"/>
              <w:jc w:val="right"/>
              <w:outlineLvl w:val="0"/>
            </w:pPr>
            <w:r>
              <w:t>N 813</w:t>
            </w:r>
          </w:p>
        </w:tc>
      </w:tr>
    </w:tbl>
    <w:p w:rsidR="00C44F7E" w:rsidRDefault="00C44F7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44F7E" w:rsidRDefault="00C44F7E">
      <w:pPr>
        <w:pStyle w:val="ConsPlusNormal"/>
        <w:jc w:val="center"/>
      </w:pPr>
    </w:p>
    <w:p w:rsidR="00C44F7E" w:rsidRDefault="00C44F7E">
      <w:pPr>
        <w:pStyle w:val="ConsPlusTitle"/>
        <w:jc w:val="center"/>
      </w:pPr>
      <w:r>
        <w:t>УКАЗ</w:t>
      </w:r>
    </w:p>
    <w:p w:rsidR="00C44F7E" w:rsidRDefault="00C44F7E">
      <w:pPr>
        <w:pStyle w:val="ConsPlusTitle"/>
        <w:jc w:val="center"/>
      </w:pPr>
    </w:p>
    <w:p w:rsidR="00C44F7E" w:rsidRDefault="00C44F7E">
      <w:pPr>
        <w:pStyle w:val="ConsPlusTitle"/>
        <w:jc w:val="center"/>
      </w:pPr>
      <w:r>
        <w:t>ПРЕЗИДЕНТА РОССИЙСКОЙ ФЕДЕРАЦИИ</w:t>
      </w:r>
    </w:p>
    <w:p w:rsidR="00C44F7E" w:rsidRDefault="00C44F7E">
      <w:pPr>
        <w:pStyle w:val="ConsPlusTitle"/>
        <w:jc w:val="center"/>
      </w:pPr>
    </w:p>
    <w:p w:rsidR="00C44F7E" w:rsidRDefault="00C44F7E">
      <w:pPr>
        <w:pStyle w:val="ConsPlusTitle"/>
        <w:jc w:val="center"/>
      </w:pPr>
      <w:r>
        <w:t>О ПОРЯДКЕ И УСЛОВИЯХ</w:t>
      </w:r>
    </w:p>
    <w:p w:rsidR="00C44F7E" w:rsidRDefault="00C44F7E">
      <w:pPr>
        <w:pStyle w:val="ConsPlusTitle"/>
        <w:jc w:val="center"/>
      </w:pPr>
      <w:r>
        <w:t xml:space="preserve">КОМАНДИРОВАНИЯ </w:t>
      </w:r>
      <w:proofErr w:type="gramStart"/>
      <w:r>
        <w:t>ФЕДЕРАЛЬНЫХ</w:t>
      </w:r>
      <w:proofErr w:type="gramEnd"/>
      <w:r>
        <w:t xml:space="preserve"> ГОСУДАРСТВЕННЫХ</w:t>
      </w:r>
    </w:p>
    <w:p w:rsidR="00C44F7E" w:rsidRDefault="00C44F7E">
      <w:pPr>
        <w:pStyle w:val="ConsPlusTitle"/>
        <w:jc w:val="center"/>
      </w:pPr>
      <w:r>
        <w:t>ГРАЖДАНСКИХ СЛУЖАЩИХ</w:t>
      </w:r>
    </w:p>
    <w:p w:rsidR="00C44F7E" w:rsidRDefault="00C44F7E">
      <w:pPr>
        <w:pStyle w:val="ConsPlusNormal"/>
        <w:jc w:val="center"/>
      </w:pPr>
    </w:p>
    <w:p w:rsidR="00C44F7E" w:rsidRDefault="00C44F7E">
      <w:pPr>
        <w:pStyle w:val="ConsPlusNormal"/>
        <w:jc w:val="center"/>
      </w:pPr>
      <w:r>
        <w:t>Список изменяющих документов</w:t>
      </w:r>
    </w:p>
    <w:p w:rsidR="00C44F7E" w:rsidRDefault="00C44F7E">
      <w:pPr>
        <w:pStyle w:val="ConsPlusNormal"/>
        <w:jc w:val="center"/>
      </w:pPr>
      <w:proofErr w:type="gramStart"/>
      <w:r>
        <w:t xml:space="preserve">(в ред. Указов Президента РФ от 06.12.2007 </w:t>
      </w:r>
      <w:hyperlink r:id="rId5" w:history="1">
        <w:r>
          <w:rPr>
            <w:color w:val="0000FF"/>
          </w:rPr>
          <w:t>N 1643</w:t>
        </w:r>
      </w:hyperlink>
      <w:r>
        <w:t>,</w:t>
      </w:r>
      <w:proofErr w:type="gramEnd"/>
    </w:p>
    <w:p w:rsidR="00C44F7E" w:rsidRDefault="00C44F7E">
      <w:pPr>
        <w:pStyle w:val="ConsPlusNormal"/>
        <w:jc w:val="center"/>
      </w:pPr>
      <w:r>
        <w:t xml:space="preserve">от 19.01.2013 </w:t>
      </w:r>
      <w:hyperlink r:id="rId6" w:history="1">
        <w:r>
          <w:rPr>
            <w:color w:val="0000FF"/>
          </w:rPr>
          <w:t>N 36</w:t>
        </w:r>
      </w:hyperlink>
      <w:r>
        <w:t xml:space="preserve">, от 12.12.2014 </w:t>
      </w:r>
      <w:hyperlink r:id="rId7" w:history="1">
        <w:r>
          <w:rPr>
            <w:color w:val="0000FF"/>
          </w:rPr>
          <w:t>N 765</w:t>
        </w:r>
      </w:hyperlink>
      <w:r>
        <w:t>,</w:t>
      </w:r>
    </w:p>
    <w:p w:rsidR="00C44F7E" w:rsidRDefault="00C44F7E">
      <w:pPr>
        <w:pStyle w:val="ConsPlusNormal"/>
        <w:jc w:val="center"/>
      </w:pPr>
      <w:r>
        <w:t xml:space="preserve">от 30.09.2015 </w:t>
      </w:r>
      <w:hyperlink r:id="rId8" w:history="1">
        <w:r>
          <w:rPr>
            <w:color w:val="0000FF"/>
          </w:rPr>
          <w:t>N 492</w:t>
        </w:r>
      </w:hyperlink>
      <w:r>
        <w:t xml:space="preserve">, от 17.03.2016 </w:t>
      </w:r>
      <w:hyperlink r:id="rId9" w:history="1">
        <w:r>
          <w:rPr>
            <w:color w:val="0000FF"/>
          </w:rPr>
          <w:t>N 127</w:t>
        </w:r>
      </w:hyperlink>
      <w:r>
        <w:t>)</w:t>
      </w:r>
    </w:p>
    <w:p w:rsidR="00C44F7E" w:rsidRDefault="00C44F7E">
      <w:pPr>
        <w:pStyle w:val="ConsPlusNormal"/>
        <w:ind w:firstLine="540"/>
        <w:jc w:val="both"/>
      </w:pPr>
    </w:p>
    <w:p w:rsidR="00C44F7E" w:rsidRDefault="00C44F7E">
      <w:pPr>
        <w:pStyle w:val="ConsPlusNormal"/>
        <w:ind w:firstLine="540"/>
        <w:jc w:val="both"/>
      </w:pPr>
      <w:r>
        <w:t xml:space="preserve">Во исполнение Федерального </w:t>
      </w:r>
      <w:hyperlink r:id="rId10" w:history="1">
        <w:r>
          <w:rPr>
            <w:color w:val="0000FF"/>
          </w:rPr>
          <w:t>закона</w:t>
        </w:r>
      </w:hyperlink>
      <w:r>
        <w:t xml:space="preserve"> от 27 июля 2004 г. N 79-ФЗ "О государственной гражданской службе Российской Федерации" постановляю: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42" w:history="1">
        <w:r>
          <w:rPr>
            <w:color w:val="0000FF"/>
          </w:rPr>
          <w:t>порядок</w:t>
        </w:r>
      </w:hyperlink>
      <w:r>
        <w:t xml:space="preserve"> и условия командирования федеральных государственных гражданских служащих.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2. Финансирование расходов, связанных с реализацией настоящего Указа, осуществлять за счет средств, предусматриваемых в федеральном бюджете на содержание соответствующих федеральных государственных органов.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3. Правительству Российской Федерации: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определить в 3-месячный срок </w:t>
      </w:r>
      <w:hyperlink r:id="rId11" w:history="1">
        <w:r>
          <w:rPr>
            <w:color w:val="0000FF"/>
          </w:rPr>
          <w:t>порядок</w:t>
        </w:r>
      </w:hyperlink>
      <w:r>
        <w:t xml:space="preserve"> утверждения форм журналов учета работников, выезжающих и приезжающих в служебные командировки;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привести свои нормативные правовые акты в соответствие с настоящим Указом.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4. Признать утратившим силу </w:t>
      </w:r>
      <w:hyperlink r:id="rId12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24 ноября 1995 г. N 1177 "О нормах расходов для федеральных государственных служащих на служебные командировки в пределах Российской Федерации" (Собрание законодательства Российской Федерации, 1995, N 48, ст. 4659).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5. Настоящий Указ вступает в силу со дня его подписания.</w:t>
      </w:r>
    </w:p>
    <w:p w:rsidR="00C44F7E" w:rsidRDefault="00C44F7E">
      <w:pPr>
        <w:pStyle w:val="ConsPlusNormal"/>
        <w:ind w:firstLine="540"/>
        <w:jc w:val="both"/>
      </w:pPr>
    </w:p>
    <w:p w:rsidR="00C44F7E" w:rsidRDefault="00C44F7E">
      <w:pPr>
        <w:pStyle w:val="ConsPlusNormal"/>
        <w:jc w:val="right"/>
      </w:pPr>
      <w:r>
        <w:t>Президент</w:t>
      </w:r>
    </w:p>
    <w:p w:rsidR="00C44F7E" w:rsidRDefault="00C44F7E">
      <w:pPr>
        <w:pStyle w:val="ConsPlusNormal"/>
        <w:jc w:val="right"/>
      </w:pPr>
      <w:r>
        <w:t>Российской Федерации</w:t>
      </w:r>
    </w:p>
    <w:p w:rsidR="00C44F7E" w:rsidRDefault="00C44F7E">
      <w:pPr>
        <w:pStyle w:val="ConsPlusNormal"/>
        <w:jc w:val="right"/>
      </w:pPr>
      <w:r>
        <w:t>В.ПУТИН</w:t>
      </w:r>
    </w:p>
    <w:p w:rsidR="00C44F7E" w:rsidRDefault="00C44F7E">
      <w:pPr>
        <w:pStyle w:val="ConsPlusNormal"/>
      </w:pPr>
      <w:r>
        <w:t>Москва, Кремль</w:t>
      </w:r>
    </w:p>
    <w:p w:rsidR="00C44F7E" w:rsidRDefault="00C44F7E">
      <w:pPr>
        <w:pStyle w:val="ConsPlusNormal"/>
        <w:spacing w:before="220"/>
      </w:pPr>
      <w:r>
        <w:t>18 июля 2005 года</w:t>
      </w:r>
    </w:p>
    <w:p w:rsidR="00C44F7E" w:rsidRDefault="00C44F7E">
      <w:pPr>
        <w:pStyle w:val="ConsPlusNormal"/>
        <w:spacing w:before="220"/>
      </w:pPr>
      <w:r>
        <w:t>N 813</w:t>
      </w:r>
    </w:p>
    <w:p w:rsidR="00C44F7E" w:rsidRDefault="00C44F7E">
      <w:pPr>
        <w:pStyle w:val="ConsPlusNormal"/>
        <w:ind w:firstLine="540"/>
        <w:jc w:val="both"/>
      </w:pPr>
    </w:p>
    <w:p w:rsidR="00C44F7E" w:rsidRDefault="00C44F7E">
      <w:pPr>
        <w:pStyle w:val="ConsPlusNormal"/>
        <w:ind w:firstLine="540"/>
        <w:jc w:val="both"/>
      </w:pPr>
    </w:p>
    <w:p w:rsidR="00C44F7E" w:rsidRDefault="00C44F7E">
      <w:pPr>
        <w:pStyle w:val="ConsPlusNormal"/>
        <w:ind w:firstLine="540"/>
        <w:jc w:val="both"/>
      </w:pPr>
    </w:p>
    <w:p w:rsidR="00C44F7E" w:rsidRDefault="00C44F7E">
      <w:pPr>
        <w:pStyle w:val="ConsPlusNormal"/>
        <w:ind w:firstLine="540"/>
        <w:jc w:val="both"/>
      </w:pPr>
    </w:p>
    <w:p w:rsidR="00C44F7E" w:rsidRDefault="00C44F7E">
      <w:pPr>
        <w:pStyle w:val="ConsPlusNormal"/>
        <w:ind w:firstLine="540"/>
        <w:jc w:val="both"/>
      </w:pPr>
    </w:p>
    <w:p w:rsidR="00C44F7E" w:rsidRDefault="00C44F7E">
      <w:pPr>
        <w:pStyle w:val="ConsPlusNormal"/>
        <w:jc w:val="right"/>
        <w:outlineLvl w:val="0"/>
      </w:pPr>
      <w:r>
        <w:lastRenderedPageBreak/>
        <w:t>Утверждены</w:t>
      </w:r>
    </w:p>
    <w:p w:rsidR="00C44F7E" w:rsidRDefault="00C44F7E">
      <w:pPr>
        <w:pStyle w:val="ConsPlusNormal"/>
        <w:jc w:val="right"/>
      </w:pPr>
      <w:r>
        <w:t>Указом Президента</w:t>
      </w:r>
    </w:p>
    <w:p w:rsidR="00C44F7E" w:rsidRDefault="00C44F7E">
      <w:pPr>
        <w:pStyle w:val="ConsPlusNormal"/>
        <w:jc w:val="right"/>
      </w:pPr>
      <w:r>
        <w:t>Российской Федерации</w:t>
      </w:r>
    </w:p>
    <w:p w:rsidR="00C44F7E" w:rsidRDefault="00C44F7E">
      <w:pPr>
        <w:pStyle w:val="ConsPlusNormal"/>
        <w:jc w:val="right"/>
      </w:pPr>
      <w:r>
        <w:t>от 18 июля 2005 г. N 813</w:t>
      </w:r>
    </w:p>
    <w:p w:rsidR="00C44F7E" w:rsidRDefault="00C44F7E">
      <w:pPr>
        <w:pStyle w:val="ConsPlusNormal"/>
        <w:ind w:firstLine="540"/>
        <w:jc w:val="both"/>
      </w:pPr>
    </w:p>
    <w:p w:rsidR="00C44F7E" w:rsidRDefault="00C44F7E">
      <w:pPr>
        <w:pStyle w:val="ConsPlusTitle"/>
        <w:jc w:val="center"/>
      </w:pPr>
      <w:bookmarkStart w:id="0" w:name="P42"/>
      <w:bookmarkEnd w:id="0"/>
      <w:r>
        <w:t>ПОРЯДОК И УСЛОВИЯ</w:t>
      </w:r>
    </w:p>
    <w:p w:rsidR="00C44F7E" w:rsidRDefault="00C44F7E">
      <w:pPr>
        <w:pStyle w:val="ConsPlusTitle"/>
        <w:jc w:val="center"/>
      </w:pPr>
      <w:r>
        <w:t xml:space="preserve">КОМАНДИРОВАНИЯ </w:t>
      </w:r>
      <w:proofErr w:type="gramStart"/>
      <w:r>
        <w:t>ФЕДЕРАЛЬНЫХ</w:t>
      </w:r>
      <w:proofErr w:type="gramEnd"/>
      <w:r>
        <w:t xml:space="preserve"> ГОСУДАРСТВЕННЫХ</w:t>
      </w:r>
    </w:p>
    <w:p w:rsidR="00C44F7E" w:rsidRDefault="00C44F7E">
      <w:pPr>
        <w:pStyle w:val="ConsPlusTitle"/>
        <w:jc w:val="center"/>
      </w:pPr>
      <w:r>
        <w:t>ГРАЖДАНСКИХ СЛУЖАЩИХ</w:t>
      </w:r>
    </w:p>
    <w:p w:rsidR="00C44F7E" w:rsidRDefault="00C44F7E">
      <w:pPr>
        <w:pStyle w:val="ConsPlusNormal"/>
        <w:jc w:val="center"/>
      </w:pPr>
    </w:p>
    <w:p w:rsidR="00C44F7E" w:rsidRDefault="00C44F7E">
      <w:pPr>
        <w:pStyle w:val="ConsPlusNormal"/>
        <w:jc w:val="center"/>
      </w:pPr>
      <w:r>
        <w:t>Список изменяющих документов</w:t>
      </w:r>
    </w:p>
    <w:p w:rsidR="00C44F7E" w:rsidRDefault="00C44F7E">
      <w:pPr>
        <w:pStyle w:val="ConsPlusNormal"/>
        <w:jc w:val="center"/>
      </w:pPr>
      <w:proofErr w:type="gramStart"/>
      <w:r>
        <w:t xml:space="preserve">(в ред. Указов Президента РФ от 06.12.2007 </w:t>
      </w:r>
      <w:hyperlink r:id="rId13" w:history="1">
        <w:r>
          <w:rPr>
            <w:color w:val="0000FF"/>
          </w:rPr>
          <w:t>N 1643</w:t>
        </w:r>
      </w:hyperlink>
      <w:r>
        <w:t>,</w:t>
      </w:r>
      <w:proofErr w:type="gramEnd"/>
    </w:p>
    <w:p w:rsidR="00C44F7E" w:rsidRDefault="00C44F7E">
      <w:pPr>
        <w:pStyle w:val="ConsPlusNormal"/>
        <w:jc w:val="center"/>
      </w:pPr>
      <w:r>
        <w:t xml:space="preserve">от 19.01.2013 </w:t>
      </w:r>
      <w:hyperlink r:id="rId14" w:history="1">
        <w:r>
          <w:rPr>
            <w:color w:val="0000FF"/>
          </w:rPr>
          <w:t>N 36</w:t>
        </w:r>
      </w:hyperlink>
      <w:r>
        <w:t xml:space="preserve">, от 12.12.2014 </w:t>
      </w:r>
      <w:hyperlink r:id="rId15" w:history="1">
        <w:r>
          <w:rPr>
            <w:color w:val="0000FF"/>
          </w:rPr>
          <w:t>N 765</w:t>
        </w:r>
      </w:hyperlink>
      <w:r>
        <w:t>,</w:t>
      </w:r>
    </w:p>
    <w:p w:rsidR="00C44F7E" w:rsidRDefault="00C44F7E">
      <w:pPr>
        <w:pStyle w:val="ConsPlusNormal"/>
        <w:jc w:val="center"/>
      </w:pPr>
      <w:r>
        <w:t xml:space="preserve">от 30.09.2015 </w:t>
      </w:r>
      <w:hyperlink r:id="rId16" w:history="1">
        <w:r>
          <w:rPr>
            <w:color w:val="0000FF"/>
          </w:rPr>
          <w:t>N 492</w:t>
        </w:r>
      </w:hyperlink>
      <w:r>
        <w:t xml:space="preserve">, от 17.03.2016 </w:t>
      </w:r>
      <w:hyperlink r:id="rId17" w:history="1">
        <w:r>
          <w:rPr>
            <w:color w:val="0000FF"/>
          </w:rPr>
          <w:t>N 127</w:t>
        </w:r>
      </w:hyperlink>
      <w:r>
        <w:t>)</w:t>
      </w:r>
    </w:p>
    <w:p w:rsidR="00C44F7E" w:rsidRDefault="00C44F7E">
      <w:pPr>
        <w:pStyle w:val="ConsPlusNormal"/>
        <w:ind w:firstLine="540"/>
        <w:jc w:val="both"/>
      </w:pPr>
    </w:p>
    <w:p w:rsidR="00C44F7E" w:rsidRDefault="00C44F7E">
      <w:pPr>
        <w:pStyle w:val="ConsPlusNormal"/>
        <w:ind w:firstLine="540"/>
        <w:jc w:val="both"/>
      </w:pPr>
      <w:r>
        <w:t xml:space="preserve">1. </w:t>
      </w:r>
      <w:proofErr w:type="gramStart"/>
      <w:r>
        <w:t>Федеральные государственные гражданские служащие (далее - гражданские служащие) направляются в служебные командировки по решению представителя нанимателя (руководителя государственного органа или его аппарата либо лица, замещающего государственную должность Российской Федерации) или уполномоченного им лица (далее - представитель нанимателя или уполномоченное им лицо) на определенный срок для выполнения служебного задания (вне постоянного места прохождения федеральной государственной гражданской службы) как на территории Российской Федерации, так</w:t>
      </w:r>
      <w:proofErr w:type="gramEnd"/>
      <w:r>
        <w:t xml:space="preserve"> и на территориях иностранных государств.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2. В служебные командировки направляются гражданские служащие, замещающие должности федеральной государственной гражданской службы (далее - должности гражданской службы) и состоящие в штате соответствующего федерального государственного органа или его аппарата (далее - государственный орган).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3. Направление гражданских служащих в служебные командировки осуществляется: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а) руководителей федеральных служб и федеральных агентств, руководство деятельностью которых осуществляет Президент Российской Федерации, - с письменного согласия Президента Российской Федерации;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б) руководителей федеральных служб и федеральных агентств, находящихся в ведении Правительства Российской Федерации, - с письменного согласия Председателя Правительства Российской Федерации или по его поручению - заместителя Председателя Правительства Российской Федерации;</w:t>
      </w:r>
    </w:p>
    <w:p w:rsidR="00C44F7E" w:rsidRDefault="00C44F7E">
      <w:pPr>
        <w:pStyle w:val="ConsPlusNormal"/>
        <w:jc w:val="both"/>
      </w:pPr>
      <w:r>
        <w:t xml:space="preserve">(в ред. Указов Президента РФ от 06.12.2007 </w:t>
      </w:r>
      <w:hyperlink r:id="rId18" w:history="1">
        <w:r>
          <w:rPr>
            <w:color w:val="0000FF"/>
          </w:rPr>
          <w:t>N 1643</w:t>
        </w:r>
      </w:hyperlink>
      <w:r>
        <w:t xml:space="preserve">, от 17.03.2016 </w:t>
      </w:r>
      <w:hyperlink r:id="rId19" w:history="1">
        <w:r>
          <w:rPr>
            <w:color w:val="0000FF"/>
          </w:rPr>
          <w:t>N 127</w:t>
        </w:r>
      </w:hyperlink>
      <w:r>
        <w:t>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в) руководителей федеральных служб и федеральных агентств, находящихся в ведении федеральных министерств, - по решению соответствующих федеральных министров;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г) руководителей территориальных органов федеральных органов исполнительной власти - по решению руководителей соответствующих федеральных органов исполнительной власти.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4. Срок служебной командировки гражданского служащего определяется представителем нанимателя или уполномоченным им лицом с учетом объема, сложности и других особенностей служебного задания.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Командирование гражданского служащего в вышестоящие в порядке подчиненности государственные органы осуществляется по письменному вызову руководителя этого государственного органа или по согласованию с ним, при этом срок служебной командировки не должен превышать пять дней, не считая времени нахождения в пути.</w:t>
      </w:r>
      <w:proofErr w:type="gramEnd"/>
      <w:r>
        <w:t xml:space="preserve"> Продление срока служебной командировки допускается в исключительных случаях, но не более чем на пять дней, представителем нанимателя или уполномоченным им лицом с письменного согласия </w:t>
      </w:r>
      <w:r>
        <w:lastRenderedPageBreak/>
        <w:t>руководителя государственного органа, в который командирован гражданский служащий, или уполномоченного этим руководителем лица.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6. Днем выезда в служебную командировку считается день отправления поезда, самолета, автобуса или другого транспортного средства от постоянного места прохождения гражданским служащим федеральной государственной гражданской службы, а днем приезда из служебной командировки - день прибытия указанного транспортного средства в постоянное место прохождения гражданским служащим федеральной государственной гражданской службы.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При отправлении транспортного средства до 24 часов включительно днем выезда в служебную командировку считаются текущие сутки, а с 00 часов и позднее - последующие сутки.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Если станция, пристань, аэропорт находятся за чертой населенного пункта, учитывается время, необходимое для проезда до станции, пристани, аэропорта. Аналогично определяется день приезда гражданского служащего в постоянное место прохождения федеральной государственной гражданской службы.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Вопрос о явке гражданского служащего на службу в день выезда в служебную командировку и в день приезда из служебной командировки решается в порядке, установленном представителем нанимателя или уполномоченным им лицом.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7 - 8. Утратили силу с 1 февраля 2015 года. - </w:t>
      </w:r>
      <w:hyperlink r:id="rId20" w:history="1">
        <w:r>
          <w:rPr>
            <w:color w:val="0000FF"/>
          </w:rPr>
          <w:t>Указ</w:t>
        </w:r>
      </w:hyperlink>
      <w:r>
        <w:t xml:space="preserve"> Президента РФ от 12.12.2014 N 765.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9. Срок пребывания гражданского служащего в служебной командировке (дата приезда </w:t>
      </w:r>
      <w:proofErr w:type="gramStart"/>
      <w:r>
        <w:t>в место командирования</w:t>
      </w:r>
      <w:proofErr w:type="gramEnd"/>
      <w:r>
        <w:t xml:space="preserve"> и дата выезда из него) определяется по проездным документам (билетам), представляемым им в государственный орган по возвращении из служебной командировки.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При отсутствии проездных документов (билетов) фактический срок пребывания гражданского служащего в служебной командировке определяется по иным подтверждающим период его нахождения в служебной командировке документам, </w:t>
      </w:r>
      <w:hyperlink r:id="rId21" w:history="1">
        <w:r>
          <w:rPr>
            <w:color w:val="0000FF"/>
          </w:rPr>
          <w:t>перечень</w:t>
        </w:r>
      </w:hyperlink>
      <w:r>
        <w:t xml:space="preserve"> которых утверждается Министерством финансов Российской Федерации.</w:t>
      </w:r>
    </w:p>
    <w:p w:rsidR="00C44F7E" w:rsidRDefault="00C44F7E">
      <w:pPr>
        <w:pStyle w:val="ConsPlusNormal"/>
        <w:jc w:val="both"/>
      </w:pPr>
      <w:r>
        <w:t xml:space="preserve">(п. 9 в ред. </w:t>
      </w:r>
      <w:hyperlink r:id="rId22" w:history="1">
        <w:r>
          <w:rPr>
            <w:color w:val="0000FF"/>
          </w:rPr>
          <w:t>Указа</w:t>
        </w:r>
      </w:hyperlink>
      <w:r>
        <w:t xml:space="preserve"> Президента РФ от 12.12.2014 N 765)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10. Утратил силу с 1 февраля 2015 года. - </w:t>
      </w:r>
      <w:hyperlink r:id="rId23" w:history="1">
        <w:r>
          <w:rPr>
            <w:color w:val="0000FF"/>
          </w:rPr>
          <w:t>Указ</w:t>
        </w:r>
      </w:hyperlink>
      <w:r>
        <w:t xml:space="preserve"> Президента РФ от 12.12.2014 N 765.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11. При направлении гражданского служащего в служебную командировку ему гарантируются сохранение должности гражданской службы и денежного содержания, а также возмещаются:</w:t>
      </w:r>
    </w:p>
    <w:p w:rsidR="00C44F7E" w:rsidRDefault="00C44F7E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Указа</w:t>
        </w:r>
      </w:hyperlink>
      <w:r>
        <w:t xml:space="preserve"> Президента РФ от 06.12.2007 N 1643)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а) расходы по проезду к месту командирования и обратно - к постоянному месту прохождения федеральной государственной гражданской службы;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б) расходы по проезду из одного населенного пункта в другой, если гражданский служащий командирован в несколько государственных органов (организаций), расположенных в разных населенных пунктах;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в) расходы по найму жилого помещения;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г) дополнительные расходы, связанные с проживанием вне постоянного места жительства (суточные);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д) иные расходы, связанные со служебной командировкой (при условии, что они произведены гражданским служащим с разрешения или </w:t>
      </w:r>
      <w:proofErr w:type="gramStart"/>
      <w:r>
        <w:t>ведома</w:t>
      </w:r>
      <w:proofErr w:type="gramEnd"/>
      <w:r>
        <w:t xml:space="preserve"> представителя нанимателя или уполномоченного им лица).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lastRenderedPageBreak/>
        <w:t>12. Денежное содержание за период нахождения гражданского служащего в служебной командировке сохраняется за все служебные дни по графику, установленному в постоянном месте прохождения гражданским служащим федеральной государственной гражданской службы.</w:t>
      </w:r>
    </w:p>
    <w:p w:rsidR="00C44F7E" w:rsidRDefault="00C44F7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Указа</w:t>
        </w:r>
      </w:hyperlink>
      <w:r>
        <w:t xml:space="preserve"> Президента РФ от 06.12.2007 N 1643)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13. При направлении гражданского служащего в служебную командировку на территорию иностранного государства ему дополнительно возмещаются: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а) расходы на оформление заграничного паспорта, визы и других выездных документов;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б) обязательные консульские и аэродромные сборы;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в) сборы за право въезда или транзита автомобильного транспорта;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г) расходы на оформление обязательной медицинской страховки;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д) иные обязательные платежи и сборы.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>В случае временной нетрудоспособности командированного гражданского служащего, удостоверенной в установленном порядке, ему возмещаются расходы по найму жилого помещения (кроме случаев, когда командированный гражданский служащий находится на стационарном лечении) и выплачиваются суточные в течение всего периода времени, пока он не имеет возможности по состоянию здоровья приступить к выполнению возложенного на него служебного задания или вернуться к постоянному месту жительства.</w:t>
      </w:r>
      <w:proofErr w:type="gramEnd"/>
    </w:p>
    <w:p w:rsidR="00C44F7E" w:rsidRDefault="00C44F7E">
      <w:pPr>
        <w:pStyle w:val="ConsPlusNormal"/>
        <w:spacing w:before="220"/>
        <w:ind w:firstLine="540"/>
        <w:jc w:val="both"/>
      </w:pPr>
      <w:r>
        <w:t>За период временной нетрудоспособности командированному гражданскому служащему выплачивается пособие по временной нетрудоспособности в соответствии с законодательством Российской Федерации.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15. Государственный орган или организация, в которые командирован гражданский служащий, обеспечивают его служебным местом, необходимыми материалами и оборудованием, а также всеми видами связи, транспортными средствами, необходимыми для выполнения гражданским служащим служебного задания.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 xml:space="preserve">Дополнительные расходы, связанные с проживанием вне постоянного места жительства (суточные), возмещаются гражданскому служащему за каждый день нахождения в служебной командировке, включая выходные и праздничные дни, а также за дни нахождения в пути, в том числе за время вынужденной остановки в пути, в </w:t>
      </w:r>
      <w:hyperlink r:id="rId26" w:history="1">
        <w:r>
          <w:rPr>
            <w:color w:val="0000FF"/>
          </w:rPr>
          <w:t>размерах</w:t>
        </w:r>
      </w:hyperlink>
      <w:r>
        <w:t>, установленных Правительством Российской Федерации для возмещения расходов, связанных со служебными командировками на территории Российской Федерации, работникам, заключившим</w:t>
      </w:r>
      <w:proofErr w:type="gramEnd"/>
      <w:r>
        <w:t xml:space="preserve"> трудовой договор о работе в федеральных государственных органах, работникам государственных внебюджетных фондов Российской Федерации, федеральных государственных учреждений.</w:t>
      </w:r>
    </w:p>
    <w:p w:rsidR="00C44F7E" w:rsidRDefault="00C44F7E">
      <w:pPr>
        <w:pStyle w:val="ConsPlusNormal"/>
        <w:jc w:val="both"/>
      </w:pPr>
      <w:r>
        <w:t xml:space="preserve">(п. 16 в ред. </w:t>
      </w:r>
      <w:hyperlink r:id="rId27" w:history="1">
        <w:r>
          <w:rPr>
            <w:color w:val="0000FF"/>
          </w:rPr>
          <w:t>Указа</w:t>
        </w:r>
      </w:hyperlink>
      <w:r>
        <w:t xml:space="preserve"> Президента РФ от 12.12.2014 N 765)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17. В случае командирования гражданского служащего в такую местность, откуда он по условиям транспортного сообщения и характеру выполняемого служебного задания имеет возможность ежедневно возвращаться к постоянному месту жительства, суточные не выплачиваются.</w:t>
      </w:r>
    </w:p>
    <w:p w:rsidR="00C44F7E" w:rsidRDefault="00C44F7E">
      <w:pPr>
        <w:pStyle w:val="ConsPlusNormal"/>
        <w:spacing w:before="220"/>
        <w:ind w:firstLine="540"/>
        <w:jc w:val="both"/>
      </w:pPr>
      <w:proofErr w:type="gramStart"/>
      <w:r>
        <w:t xml:space="preserve">Если командированный гражданский служащий по окончании служебного дня по согласованию с представителем нанимателя или уполномоченным им лицом остается в месте командирования, то расходы по найму жилого помещения возмещаются ему в </w:t>
      </w:r>
      <w:hyperlink r:id="rId28" w:history="1">
        <w:r>
          <w:rPr>
            <w:color w:val="0000FF"/>
          </w:rPr>
          <w:t>размерах</w:t>
        </w:r>
      </w:hyperlink>
      <w:r>
        <w:t>, установленных Правительством Российской Федерации для возмещения расходов, связанных со служебными командировками на территории Российской Федерации, работникам, заключившим трудовой договор о работе в федеральных государственных органах, работникам государственных внебюджетных фондов</w:t>
      </w:r>
      <w:proofErr w:type="gramEnd"/>
      <w:r>
        <w:t xml:space="preserve"> Российской Федерации, федеральных государственных </w:t>
      </w:r>
      <w:r>
        <w:lastRenderedPageBreak/>
        <w:t>учреждений.</w:t>
      </w:r>
    </w:p>
    <w:p w:rsidR="00C44F7E" w:rsidRDefault="00C44F7E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Указа</w:t>
        </w:r>
      </w:hyperlink>
      <w:r>
        <w:t xml:space="preserve"> Президента РФ от 12.12.2014 N 765)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Вопрос о целесообразности ежедневного возвращения гражданского служащего из места командирования к постоянному месту жительства в каждом конкретном случае решается представителем нанимателя или уполномоченным им лицом с учетом расстояния, условий транспортного сообщения, характера выполняемого служебного задания, а также необходимости создания гражданскому служащему условий для отдыха.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18. Расходы по бронированию и найму жилого помещения возмещаются командированным гражданским служащим (кроме тех случаев, когда им предоставляется бесплатное жилое помещение) по фактическим затратам, подтвержденным соответствующими документами, по следующим нормам: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а) гражданским служащим, замещающим высшие должности гражданской службы категории "руководители", - не более стоимости двухкомнатного номера;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б) остальным гражданским служащим - не более стоимости однокомнатного (одноместного) номера.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19. В случае если в населенном пункте отсутствует гостиница, гражданскому служащему предоставляется иное отдельное жилое помещение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При отсутствии подтверждающих документов (в случае непредоставления места в гостинице) расходы по найму жилого помещения возмещаются в размере 30 процентов установленной нормы суточных за каждый день нахождения в служебной командировке.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В случае вынужденной остановки в </w:t>
      </w:r>
      <w:proofErr w:type="gramStart"/>
      <w:r>
        <w:t>пути</w:t>
      </w:r>
      <w:proofErr w:type="gramEnd"/>
      <w:r>
        <w:t xml:space="preserve"> командированному гражданскому служащему возмещаются расходы по найму жилого помещения, подтвержденные соответствующими документами, в размерах, установленных настоящими порядком и условиями.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20. Предоставление командированным гражданским служащим услуг по найму жилого помещения осуществляется в соответствии с </w:t>
      </w:r>
      <w:hyperlink r:id="rId30" w:history="1">
        <w:r>
          <w:rPr>
            <w:color w:val="0000FF"/>
          </w:rPr>
          <w:t>Правилами</w:t>
        </w:r>
      </w:hyperlink>
      <w:r>
        <w:t xml:space="preserve"> предоставления гостиничных услуг в Российской Федерации, утвержденными Правительством Российской Федерации.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>Расходы по проезду гражданских служащих к месту командирования и обратно - к постоянному месту прохождения федеральной государственной гражданской службы (включая оплату услуг по оформлению проездных документов, предоставлению в поездах постельных принадлежностей), а также по проезду из одного населенного пункта в другой, если гражданский служащий командирован в несколько государственных органов (организаций), расположенных в разных населенных пунктах, воздушным, железнодорожным, водным и автомобильным транспортом</w:t>
      </w:r>
      <w:proofErr w:type="gramEnd"/>
      <w:r>
        <w:t>, возмещаются по фактическим затратам, подтвержденным проездными документами, по следующим нормам:</w:t>
      </w:r>
    </w:p>
    <w:p w:rsidR="00C44F7E" w:rsidRDefault="00C44F7E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Указа</w:t>
        </w:r>
      </w:hyperlink>
      <w:r>
        <w:t xml:space="preserve"> Президента РФ от 19.01.2013 N 36)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а) гражданским служащим, замещающим высшие должности гражданской службы категории "руководители":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воздушным транспортом - по билету I класса;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морским и речным транспортом - по тарифам, устанавливаемым перевозчиком, но не выше стоимости проезда в каюте "люкс" с комплексным обслуживанием пассажиров;</w:t>
      </w:r>
    </w:p>
    <w:p w:rsidR="00C44F7E" w:rsidRDefault="00C44F7E">
      <w:pPr>
        <w:pStyle w:val="ConsPlusNormal"/>
        <w:spacing w:before="220"/>
        <w:ind w:firstLine="540"/>
        <w:jc w:val="both"/>
      </w:pPr>
      <w:proofErr w:type="gramStart"/>
      <w:r>
        <w:t xml:space="preserve">железнодорожным транспортом - в вагоне повышенной комфортности, отнесенном к </w:t>
      </w:r>
      <w:r>
        <w:lastRenderedPageBreak/>
        <w:t>вагонам бизнес-класса, с двухместными купе категории "СВ" или в вагоне категории "С" с местами для сидения, соответствующими требованиям, предъявляемым к вагонам бизнес-класса;</w:t>
      </w:r>
      <w:proofErr w:type="gramEnd"/>
    </w:p>
    <w:p w:rsidR="00C44F7E" w:rsidRDefault="00C44F7E">
      <w:pPr>
        <w:pStyle w:val="ConsPlusNormal"/>
        <w:spacing w:before="220"/>
        <w:ind w:firstLine="540"/>
        <w:jc w:val="both"/>
      </w:pPr>
      <w:r>
        <w:t>б) гражданским служащим, замещающим высшие должности гражданской службы категории "помощники (советники)" &lt;*&gt;, "специалисты":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&lt;*&gt; По решению Руководителя Администрации Президента Российской Федерации отдельным гражданским служащим, замещающим высшие должности гражданской службы категории "помощники (советники)" в Администрации Президента Российской Федерации, расходы по проезду возмещаются по нормам, предусмотренным для гражданских служащих, замещающих высшие должности гражданской службы категории "руководители".</w:t>
      </w:r>
    </w:p>
    <w:p w:rsidR="00C44F7E" w:rsidRDefault="00C44F7E">
      <w:pPr>
        <w:pStyle w:val="ConsPlusNormal"/>
        <w:ind w:firstLine="540"/>
        <w:jc w:val="both"/>
      </w:pPr>
    </w:p>
    <w:p w:rsidR="00C44F7E" w:rsidRDefault="00C44F7E">
      <w:pPr>
        <w:pStyle w:val="ConsPlusNormal"/>
        <w:ind w:firstLine="540"/>
        <w:jc w:val="both"/>
      </w:pPr>
      <w:r>
        <w:t xml:space="preserve">воздушным транспортом - по тарифу </w:t>
      </w:r>
      <w:proofErr w:type="gramStart"/>
      <w:r>
        <w:t>бизнес-класса</w:t>
      </w:r>
      <w:proofErr w:type="gramEnd"/>
      <w:r>
        <w:t>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морским и речным транспортом - по тарифам, устанавливаемым перевозчиком, но не выше стоимости проезда в двухместной каюте с комплексным обслуживанием пассажиров;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железнодорожным транспортом - в вагоне повышенной комфортности, отнесенном к вагонам экономического класса, с четырехместными купе категории "К" или в вагоне категории "С" с местами для сидения;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в) гражданским служащим, замещающим главные, ведущие, старшие и младшие должности гражданской службы: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воздушным транспортом - по тарифу экономического класса;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морским и речным транспортом - по тарифам, устанавливаемым перевозчиком, но не выше стоимости проезда в четырехместной каюте с комплексным обслуживанием пассажиров;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железнодорожным транспортом - в вагоне повышенной комфортности, отнесенном к вагону экономического класса, с четырехместными купе категории "К" или в вагоне категории "С" с местами для сидения.</w:t>
      </w:r>
    </w:p>
    <w:p w:rsidR="00C44F7E" w:rsidRDefault="00C44F7E">
      <w:pPr>
        <w:pStyle w:val="ConsPlusNormal"/>
        <w:spacing w:before="220"/>
        <w:ind w:firstLine="540"/>
        <w:jc w:val="both"/>
      </w:pPr>
      <w:bookmarkStart w:id="1" w:name="P118"/>
      <w:bookmarkEnd w:id="1"/>
      <w:r>
        <w:t>21.1. Возмещение расходов, связанных с использованием гражданским служащим личного транспорта для проезда к месту командирования и обратно - к постоянному месту прохождения федеральной государственной гражданской службы, осуществляется в порядке, определяемом Правительством Российской Федерации.</w:t>
      </w:r>
    </w:p>
    <w:p w:rsidR="00C44F7E" w:rsidRDefault="00C44F7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21.1 введен </w:t>
      </w:r>
      <w:hyperlink r:id="rId32" w:history="1">
        <w:r>
          <w:rPr>
            <w:color w:val="0000FF"/>
          </w:rPr>
          <w:t>Указом</w:t>
        </w:r>
      </w:hyperlink>
      <w:r>
        <w:t xml:space="preserve"> Президента РФ от 12.12.2014 N 765)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21.2. </w:t>
      </w:r>
      <w:proofErr w:type="gramStart"/>
      <w:r>
        <w:t>При использовании воздушного транспорта для проезда гражданского служащего к месту командирования и (или) обратно - к постоянному месту прохождения федеральной государственной гражданской службы - проездные документы (билеты) оформляются (приобретаются) только на рейсы российских авиакомпаний или авиакомпаний других государств - членов Евразийского экономического союза, за исключением случаев, когда указанные авиакомпании не осуществляют пассажирские перевозки к месту командирования гражданского служащего либо когда оформление (приобретение) проездных</w:t>
      </w:r>
      <w:proofErr w:type="gramEnd"/>
      <w:r>
        <w:t xml:space="preserve"> документов (билетов) на рейсы этих авиакомпаний невозможно ввиду их отсутствия на весь срок командировки гражданского служащего.</w:t>
      </w:r>
    </w:p>
    <w:p w:rsidR="00C44F7E" w:rsidRDefault="00C44F7E">
      <w:pPr>
        <w:pStyle w:val="ConsPlusNormal"/>
        <w:jc w:val="both"/>
      </w:pPr>
      <w:r>
        <w:t xml:space="preserve">(п. 21.2 </w:t>
      </w:r>
      <w:proofErr w:type="gramStart"/>
      <w:r>
        <w:t>введен</w:t>
      </w:r>
      <w:proofErr w:type="gramEnd"/>
      <w:r>
        <w:t xml:space="preserve"> </w:t>
      </w:r>
      <w:hyperlink r:id="rId33" w:history="1">
        <w:r>
          <w:rPr>
            <w:color w:val="0000FF"/>
          </w:rPr>
          <w:t>Указом</w:t>
        </w:r>
      </w:hyperlink>
      <w:r>
        <w:t xml:space="preserve"> Президента РФ от 30.09.2015 N 492)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22. При отсутствии проездных документов (билетов) или документов, выданных транспортными организациями и подтверждающих информацию, содержащуюся в проездных документах (билетах), оплата проезда не производится, за исключением возмещения расходов, указанных в </w:t>
      </w:r>
      <w:hyperlink w:anchor="P118" w:history="1">
        <w:r>
          <w:rPr>
            <w:color w:val="0000FF"/>
          </w:rPr>
          <w:t>пункте 21.1</w:t>
        </w:r>
      </w:hyperlink>
      <w:r>
        <w:t xml:space="preserve"> настоящих порядка и условий.</w:t>
      </w:r>
    </w:p>
    <w:p w:rsidR="00C44F7E" w:rsidRDefault="00C44F7E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</w:t>
      </w:r>
      <w:hyperlink r:id="rId34" w:history="1">
        <w:r>
          <w:rPr>
            <w:color w:val="0000FF"/>
          </w:rPr>
          <w:t>Указа</w:t>
        </w:r>
      </w:hyperlink>
      <w:r>
        <w:t xml:space="preserve"> Президента РФ от 12.12.2014 N 765)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Командированному гражданскому служащему оплачиваются расходы по проезду до станции, пристани, аэропорта при наличии документов (билетов), подтверждающих эти расходы.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23. Отдельным категориям гражданских служащих оплачиваются услуги залов официальных лиц и делегаций, организуемых в составе железнодорожных и автомобильных вокзалов (станций), морских и речных портов, аэропортов (аэродромов), открытых для международных сообщений (международных полетов). </w:t>
      </w:r>
      <w:hyperlink r:id="rId35" w:history="1">
        <w:r>
          <w:rPr>
            <w:color w:val="0000FF"/>
          </w:rPr>
          <w:t>Перечень</w:t>
        </w:r>
      </w:hyperlink>
      <w:r>
        <w:t xml:space="preserve"> должностей гражданской службы, замещение которых дает право пользования залами официальных лиц и делегаций, утверждается Президентом Российской Федерации.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24. </w:t>
      </w:r>
      <w:proofErr w:type="gramStart"/>
      <w:r>
        <w:t>По решению представителя нанимателя или уполномоченного им лица гражданскому служащему при наличии обоснования могут быть возмещены расходы по проезду к месту командирования и обратно - к постоянному месту прохождения федеральной государственной гражданской службы - воздушным, железнодорожным, водным и автомобильным транспортом сверх норм, установленных настоящими порядком и условиями, в пределах средств, предусмотренных в федеральном бюджете на содержание соответствующего государственного органа.</w:t>
      </w:r>
      <w:proofErr w:type="gramEnd"/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25. Абзац утратил силу с 1 февраля 2015 года. - </w:t>
      </w:r>
      <w:hyperlink r:id="rId36" w:history="1">
        <w:r>
          <w:rPr>
            <w:color w:val="0000FF"/>
          </w:rPr>
          <w:t>Указ</w:t>
        </w:r>
      </w:hyperlink>
      <w:r>
        <w:t xml:space="preserve"> Президента РФ от 12.12.2014 N 765.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Особенности командирования отдельных гражданских служащих за пределы территории Российской Федерации устанавливаются законодательством Российской Федерации.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26. При направлении гражданского служащего в служебную командировку за пределы территории Российской Федерации суточные выплачиваются в иностранной валюте в </w:t>
      </w:r>
      <w:hyperlink r:id="rId37" w:history="1">
        <w:r>
          <w:rPr>
            <w:color w:val="0000FF"/>
          </w:rPr>
          <w:t>размерах</w:t>
        </w:r>
      </w:hyperlink>
      <w:r>
        <w:t>, устанавливаемых Правительством Российской Федерации.</w:t>
      </w:r>
    </w:p>
    <w:p w:rsidR="00C44F7E" w:rsidRDefault="00C44F7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8" w:history="1">
        <w:r>
          <w:rPr>
            <w:color w:val="0000FF"/>
          </w:rPr>
          <w:t>Указа</w:t>
        </w:r>
      </w:hyperlink>
      <w:r>
        <w:t xml:space="preserve"> Президента РФ от 12.12.2014 N 765)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27. За время нахождения гражданского служащего, направляемого в служебную командировку за пределы территории Российской Федерации, в пути суточные выплачиваются: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а) при проезде по территории Российской Федерации - в порядке и </w:t>
      </w:r>
      <w:hyperlink r:id="rId39" w:history="1">
        <w:r>
          <w:rPr>
            <w:color w:val="0000FF"/>
          </w:rPr>
          <w:t>размерах</w:t>
        </w:r>
      </w:hyperlink>
      <w:r>
        <w:t>, установленных для служебных командировок в пределах территории Российской Федерации;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б) при проезде по территории иностранного государства - в порядке и размерах, установленных для служебных командировок на территории иностранных государств нормативными правовыми актами Российской Федерации.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28. При следовании гражданского служащего с территории Российской Федерации день пересечения государственной границы Российской Федерации включается в дни, за которые суточные выплачиваются в иностранной валюте, а при следовании на территорию Российской Федерации день пересечения государственной границы Российской Федерации включается в дни, за которые суточные выплачиваются в рублях.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паспорте, служебном паспорте или дипломатическом паспорте гражданского служащего.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При направлении гражданского служащего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нормам, установленным для государства, в которое направляется гражданский служащий.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lastRenderedPageBreak/>
        <w:t>29. При направлении гражданского служащего в служебную командировку на территории государств - участников Содружества Независимых Государств, с которыми заключены межправительственные соглашения, на основании которых в документах для въезда и 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</w:t>
      </w:r>
    </w:p>
    <w:p w:rsidR="00C44F7E" w:rsidRDefault="00C44F7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0" w:history="1">
        <w:r>
          <w:rPr>
            <w:color w:val="0000FF"/>
          </w:rPr>
          <w:t>Указа</w:t>
        </w:r>
      </w:hyperlink>
      <w:r>
        <w:t xml:space="preserve"> Президента РФ от 12.12.2014 N 765)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В случае вынужденной задержки в пути суточные за время задержки выплачиваются по решению представителя нанимателя или уполномоченного им лица при представлении документов, подтверждающих факт вынужденной задержки.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30. Гражданскому служащему, выехавшему в служебную командировку на территорию иностранного государства и возвратившемуся на территорию Российской Федерации в тот же день, суточные в иностранной валюте выплачиваются в размере 50 процентов </w:t>
      </w:r>
      <w:hyperlink r:id="rId41" w:history="1">
        <w:r>
          <w:rPr>
            <w:color w:val="0000FF"/>
          </w:rPr>
          <w:t>нормы</w:t>
        </w:r>
      </w:hyperlink>
      <w:r>
        <w:t xml:space="preserve"> расходов на выплату суточных, устанавливаемой Правительством Российской Федерации.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В случае если гражданский служащий, направленный в служебную командировку на территорию иностранного государства, в период служебной командировки обеспечивается иностранной валютой на личные расходы за счет принимающей стороны, направляющая сторона выплату суточных в иностранной валюте не производит. Если принимающая сторона не выплачивает указанному гражданскому служащему иностранную валюту на личные расходы, но предоставляет ему за свой счет питание, направляющая сторона выплачивает ему суточные в иностранной валюте в размере 30 процентов указанной </w:t>
      </w:r>
      <w:hyperlink r:id="rId42" w:history="1">
        <w:r>
          <w:rPr>
            <w:color w:val="0000FF"/>
          </w:rPr>
          <w:t>нормы</w:t>
        </w:r>
      </w:hyperlink>
      <w:r>
        <w:t>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31. </w:t>
      </w:r>
      <w:proofErr w:type="gramStart"/>
      <w:r>
        <w:t xml:space="preserve">Расходы по найму жилого помещения при направлении гражданских служащих в служебные командировки на территории иностранных государств возмещаются по фактическим затратам, подтвержденным соответствующими документами, но не превышающим предельные </w:t>
      </w:r>
      <w:hyperlink r:id="rId43" w:history="1">
        <w:r>
          <w:rPr>
            <w:color w:val="0000FF"/>
          </w:rPr>
          <w:t>нормы</w:t>
        </w:r>
      </w:hyperlink>
      <w:r>
        <w:t xml:space="preserve"> возмещения расходов по найму жилого помещения при краткосрочных служебных командировках на территории иностранных государств, устанавливаемые Министерством финансов Российской Федерации по согласованию с Министерством иностранных дел Российской Федерации.</w:t>
      </w:r>
      <w:proofErr w:type="gramEnd"/>
    </w:p>
    <w:p w:rsidR="00C44F7E" w:rsidRDefault="00C44F7E">
      <w:pPr>
        <w:pStyle w:val="ConsPlusNormal"/>
        <w:spacing w:before="220"/>
        <w:ind w:firstLine="540"/>
        <w:jc w:val="both"/>
      </w:pPr>
      <w:r>
        <w:t>32. Расходы по проезду при направлении гражданского служащего в служебную командировку на территории иностранных государств возмещаются ему в том же порядке, что и при направлении в служебную командировку в пределах территории Российской Федерации.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33. На гражданских служащих, находящихся в служебной командировке, распространяется режим служебного времени тех государственных органов (организаций), в которые они командированы. </w:t>
      </w:r>
      <w:proofErr w:type="gramStart"/>
      <w:r>
        <w:t>В случае если режим служебного времени в указанных государственных органах (организациях) отличается от режима служебного времени в государственном органе, в котором гражданский служащий постоянно проходит федеральную государственную гражданскую службу, в сторону уменьшения дней отдыха, взамен дней отдыха, не использованных в период нахождения в служебной командировке, гражданскому служащему предоставляются другие дни отдыха по возвращении из служебной командировки.</w:t>
      </w:r>
      <w:proofErr w:type="gramEnd"/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Если гражданский служащий специально командирован для работы в выходные или праздничные дни, компенсация за работу в эти дни производится в соответствии с </w:t>
      </w:r>
      <w:hyperlink r:id="rId4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В случае если по распоряжению представителя нанимателя или уполномоченного им лица гражданский служащий выезжает в служебную командировку в выходной день, по возвращении из служебной командировки ему предоставляется другой день отдыха в установленном порядке.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34. При направлении гражданского служащего в служебную командировку ему выдается </w:t>
      </w:r>
      <w:r>
        <w:lastRenderedPageBreak/>
        <w:t>денежный аванс на оплату расходов по проезду, по найму жилого помещения и дополнительных расходов, связанных с проживанием вне места постоянного жительства (суточные).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35. По возвращении из служебной командировки гражданский служащий обязан в течение трех служебных дней: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а) представить в государственный орган авансовый отчет об израсходованных в связи со служебной командировкой суммах по установленной </w:t>
      </w:r>
      <w:hyperlink r:id="rId45" w:history="1">
        <w:r>
          <w:rPr>
            <w:color w:val="0000FF"/>
          </w:rPr>
          <w:t>форме</w:t>
        </w:r>
      </w:hyperlink>
      <w:r>
        <w:t xml:space="preserve"> и произвести окончательный расчет по выданному ему перед отъездом в служебную командировку денежному авансу на командировочные расходы. </w:t>
      </w:r>
      <w:proofErr w:type="gramStart"/>
      <w:r>
        <w:t>К авансовому отчету прилагаются документы о найме жилого помещения, фактических расходах по проезду (включая оплату услуг по оформлению проездных документов, предоставлению в поездах постельных принадлежностей) и иных связанных со служебной командировкой расходах, произведенных с разрешения представителя нанимателя или уполномоченного им лица;</w:t>
      </w:r>
      <w:proofErr w:type="gramEnd"/>
    </w:p>
    <w:p w:rsidR="00C44F7E" w:rsidRDefault="00C44F7E">
      <w:pPr>
        <w:pStyle w:val="ConsPlusNormal"/>
        <w:jc w:val="both"/>
      </w:pPr>
      <w:r>
        <w:t xml:space="preserve">(в ред. Указов Президента РФ от 19.01.2013 </w:t>
      </w:r>
      <w:hyperlink r:id="rId46" w:history="1">
        <w:r>
          <w:rPr>
            <w:color w:val="0000FF"/>
          </w:rPr>
          <w:t>N 36</w:t>
        </w:r>
      </w:hyperlink>
      <w:r>
        <w:t xml:space="preserve">, от 12.12.2014 </w:t>
      </w:r>
      <w:hyperlink r:id="rId47" w:history="1">
        <w:r>
          <w:rPr>
            <w:color w:val="0000FF"/>
          </w:rPr>
          <w:t>N 765</w:t>
        </w:r>
      </w:hyperlink>
      <w:r>
        <w:t>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б) представить в государственный орган отчет о выполненной работе за период пребывания в служебной командировке, согласованный с руководителем структурного подразделения, в котором он замещает должность федеральной государственной гражданской службы.</w:t>
      </w:r>
    </w:p>
    <w:p w:rsidR="00C44F7E" w:rsidRDefault="00C44F7E">
      <w:pPr>
        <w:pStyle w:val="ConsPlusNormal"/>
        <w:jc w:val="both"/>
      </w:pPr>
      <w:r>
        <w:t xml:space="preserve">(пп. "б" в ред. </w:t>
      </w:r>
      <w:hyperlink r:id="rId48" w:history="1">
        <w:r>
          <w:rPr>
            <w:color w:val="0000FF"/>
          </w:rPr>
          <w:t>Указа</w:t>
        </w:r>
      </w:hyperlink>
      <w:r>
        <w:t xml:space="preserve"> Президента РФ от 12.12.2014 N 765)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36. Расходы, размеры которых превышают </w:t>
      </w:r>
      <w:hyperlink r:id="rId49" w:history="1">
        <w:r>
          <w:rPr>
            <w:color w:val="0000FF"/>
          </w:rPr>
          <w:t>размеры</w:t>
        </w:r>
      </w:hyperlink>
      <w:r>
        <w:t>, установленные Правительством Российской Федерации, а также иные расходы, связанные со служебными командировками (при условии, что они произведены гражданским служащим с разрешения представителя нанимателя или уполномоченного им лица), возмещаются государственными органами за счет средств, предусмотренных в федеральном бюджете на содержание соответствующего государственного органа.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>Возмещение иных расходов, связанных со служебной командировкой, произведенных с разрешения представителя нанимателя или уполномоченного им лица, осуществляется при представлении документов, подтверждающих эти расходы.</w:t>
      </w:r>
    </w:p>
    <w:p w:rsidR="00C44F7E" w:rsidRDefault="00C44F7E">
      <w:pPr>
        <w:pStyle w:val="ConsPlusNormal"/>
        <w:spacing w:before="220"/>
        <w:ind w:firstLine="540"/>
        <w:jc w:val="both"/>
      </w:pPr>
      <w:r>
        <w:t xml:space="preserve">37. Президент Российской Федерации и Правительство Российской Федерации вправе разрешать государственным органам выплачивать </w:t>
      </w:r>
      <w:proofErr w:type="gramStart"/>
      <w:r>
        <w:t>в необходимых случаях отдельным гражданским служащим в период их пребывания в краткосрочных служебных командировках на территориях иностранных государств безотчетные суммы в иностранной валюте</w:t>
      </w:r>
      <w:proofErr w:type="gramEnd"/>
      <w:r>
        <w:t xml:space="preserve"> на расходы протокольного характера, а также производить иные выплаты.</w:t>
      </w:r>
    </w:p>
    <w:p w:rsidR="00C44F7E" w:rsidRDefault="00C44F7E">
      <w:pPr>
        <w:pStyle w:val="ConsPlusNormal"/>
        <w:jc w:val="both"/>
      </w:pPr>
    </w:p>
    <w:p w:rsidR="00C44F7E" w:rsidRDefault="00C44F7E">
      <w:pPr>
        <w:pStyle w:val="ConsPlusNormal"/>
        <w:jc w:val="both"/>
      </w:pPr>
    </w:p>
    <w:p w:rsidR="00C44F7E" w:rsidRDefault="00C44F7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72F1" w:rsidRDefault="00B872F1"/>
    <w:sectPr w:rsidR="00B872F1" w:rsidSect="00A63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efaultTabStop w:val="708"/>
  <w:characterSpacingControl w:val="doNotCompress"/>
  <w:compat/>
  <w:rsids>
    <w:rsidRoot w:val="00C44F7E"/>
    <w:rsid w:val="00B872F1"/>
    <w:rsid w:val="00C44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4F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4F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44F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DB086DB0AE6EEBC72A2F8A7DDC80A0E41E9B024AE07F9A6B58AC1FE148BA5519B51E4693F4E74XA5DI" TargetMode="External"/><Relationship Id="rId18" Type="http://schemas.openxmlformats.org/officeDocument/2006/relationships/hyperlink" Target="consultantplus://offline/ref=EDB086DB0AE6EEBC72A2F8A7DDC80A0E41E9B024AE07F9A6B58AC1FE148BA5519B51E4693F4E74XA5CI" TargetMode="External"/><Relationship Id="rId26" Type="http://schemas.openxmlformats.org/officeDocument/2006/relationships/hyperlink" Target="consultantplus://offline/ref=EDB086DB0AE6EEBC72A2F8A7DDC80A0E47E3B723AE0BA4ACBDD3CDFC13X854I" TargetMode="External"/><Relationship Id="rId39" Type="http://schemas.openxmlformats.org/officeDocument/2006/relationships/hyperlink" Target="consultantplus://offline/ref=EDB086DB0AE6EEBC72A2F8A7DDC80A0E47E3B723AE0BA4ACBDD3CDFC1384FA469C18E8683F4E74A5XA5E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DB086DB0AE6EEBC72A2F8A7DDC80A0E43EFB126AC07F9A6B58AC1FE148BA5519B51E4693F4E74XA5CI" TargetMode="External"/><Relationship Id="rId34" Type="http://schemas.openxmlformats.org/officeDocument/2006/relationships/hyperlink" Target="consultantplus://offline/ref=EDB086DB0AE6EEBC72A2F8A7DDC80A0E47EDB023AF08A4ACBDD3CDFC1384FA469C18E8683F4E74A4XA51I" TargetMode="External"/><Relationship Id="rId42" Type="http://schemas.openxmlformats.org/officeDocument/2006/relationships/hyperlink" Target="consultantplus://offline/ref=EDB086DB0AE6EEBC72A2F8A7DDC80A0E44EBB226A504A4ACBDD3CDFC1384FA469C18E8683F4E74A6XA58I" TargetMode="External"/><Relationship Id="rId47" Type="http://schemas.openxmlformats.org/officeDocument/2006/relationships/hyperlink" Target="consultantplus://offline/ref=EDB086DB0AE6EEBC72A2F8A7DDC80A0E47EDB023AF08A4ACBDD3CDFC1384FA469C18E8683F4E74A7XA5CI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EDB086DB0AE6EEBC72A2F8A7DDC80A0E47EDB023AF08A4ACBDD3CDFC1384FA469C18E8683F4E74A5XA5FI" TargetMode="External"/><Relationship Id="rId12" Type="http://schemas.openxmlformats.org/officeDocument/2006/relationships/hyperlink" Target="consultantplus://offline/ref=EDB086DB0AE6EEBC72A2F8A7DDC80A0E4EEEB322A65AF3AEEC86C3XF59I" TargetMode="External"/><Relationship Id="rId17" Type="http://schemas.openxmlformats.org/officeDocument/2006/relationships/hyperlink" Target="consultantplus://offline/ref=EDB086DB0AE6EEBC72A2F8A7DDC80A0E44EAB024AF0DA4ACBDD3CDFC1384FA469C18E8683F4E74A5XA5FI" TargetMode="External"/><Relationship Id="rId25" Type="http://schemas.openxmlformats.org/officeDocument/2006/relationships/hyperlink" Target="consultantplus://offline/ref=EDB086DB0AE6EEBC72A2F8A7DDC80A0E41E9B024AE07F9A6B58AC1FE148BA5519B51E4693F4E75XA54I" TargetMode="External"/><Relationship Id="rId33" Type="http://schemas.openxmlformats.org/officeDocument/2006/relationships/hyperlink" Target="consultantplus://offline/ref=EDB086DB0AE6EEBC72A2F8A7DDC80A0E47E2B424A40AA4ACBDD3CDFC1384FA469C18E8683F4E74A5XA5FI" TargetMode="External"/><Relationship Id="rId38" Type="http://schemas.openxmlformats.org/officeDocument/2006/relationships/hyperlink" Target="consultantplus://offline/ref=EDB086DB0AE6EEBC72A2F8A7DDC80A0E47EDB023AF08A4ACBDD3CDFC1384FA469C18E8683F4E74A7XA58I" TargetMode="External"/><Relationship Id="rId46" Type="http://schemas.openxmlformats.org/officeDocument/2006/relationships/hyperlink" Target="consultantplus://offline/ref=EDB086DB0AE6EEBC72A2F8A7DDC80A0E47EEB22BA405A4ACBDD3CDFC1384FA469C18E8683F4E74A5XA5F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DB086DB0AE6EEBC72A2F8A7DDC80A0E47E2B424A40AA4ACBDD3CDFC1384FA469C18E8683F4E74A5XA5FI" TargetMode="External"/><Relationship Id="rId20" Type="http://schemas.openxmlformats.org/officeDocument/2006/relationships/hyperlink" Target="consultantplus://offline/ref=EDB086DB0AE6EEBC72A2F8A7DDC80A0E47EDB023AF08A4ACBDD3CDFC1384FA469C18E8683F4E74A5XA5EI" TargetMode="External"/><Relationship Id="rId29" Type="http://schemas.openxmlformats.org/officeDocument/2006/relationships/hyperlink" Target="consultantplus://offline/ref=EDB086DB0AE6EEBC72A2F8A7DDC80A0E47EDB023AF08A4ACBDD3CDFC1384FA469C18E8683F4E74A4XA5DI" TargetMode="External"/><Relationship Id="rId41" Type="http://schemas.openxmlformats.org/officeDocument/2006/relationships/hyperlink" Target="consultantplus://offline/ref=EDB086DB0AE6EEBC72A2F8A7DDC80A0E44EBB226A504A4ACBDD3CDFC1384FA469C18E8683F4E74A6XA5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DB086DB0AE6EEBC72A2F8A7DDC80A0E47EEB22BA405A4ACBDD3CDFC1384FA469C18E8683F4E74A5XA5FI" TargetMode="External"/><Relationship Id="rId11" Type="http://schemas.openxmlformats.org/officeDocument/2006/relationships/hyperlink" Target="consultantplus://offline/ref=EDB086DB0AE6EEBC72A2F8A7DDC80A0E4FE8B722A507F9A6B58AC1FE148BA5519B51E4693F4E74XA56I" TargetMode="External"/><Relationship Id="rId24" Type="http://schemas.openxmlformats.org/officeDocument/2006/relationships/hyperlink" Target="consultantplus://offline/ref=EDB086DB0AE6EEBC72A2F8A7DDC80A0E41E9B024AE07F9A6B58AC1FE148BA5519B51E4693F4E75XA55I" TargetMode="External"/><Relationship Id="rId32" Type="http://schemas.openxmlformats.org/officeDocument/2006/relationships/hyperlink" Target="consultantplus://offline/ref=EDB086DB0AE6EEBC72A2F8A7DDC80A0E47EDB023AF08A4ACBDD3CDFC1384FA469C18E8683F4E74A4XA5FI" TargetMode="External"/><Relationship Id="rId37" Type="http://schemas.openxmlformats.org/officeDocument/2006/relationships/hyperlink" Target="consultantplus://offline/ref=EDB086DB0AE6EEBC72A2F8A7DDC80A0E44EBB226A504A4ACBDD3CDFC1384FA469C18E8683F4E74A6XA58I" TargetMode="External"/><Relationship Id="rId40" Type="http://schemas.openxmlformats.org/officeDocument/2006/relationships/hyperlink" Target="consultantplus://offline/ref=EDB086DB0AE6EEBC72A2F8A7DDC80A0E47EDB023AF08A4ACBDD3CDFC1384FA469C18E8683F4E74A7XA5BI" TargetMode="External"/><Relationship Id="rId45" Type="http://schemas.openxmlformats.org/officeDocument/2006/relationships/hyperlink" Target="consultantplus://offline/ref=EDB086DB0AE6EEBC72A2F8A7DDC80A0E45E9B024A807F9A6B58AC1FE148BA5519B51E4693F4E76XA55I" TargetMode="External"/><Relationship Id="rId5" Type="http://schemas.openxmlformats.org/officeDocument/2006/relationships/hyperlink" Target="consultantplus://offline/ref=EDB086DB0AE6EEBC72A2F8A7DDC80A0E41E9B024AE07F9A6B58AC1FE148BA5519B51E4693F4E74XA5DI" TargetMode="External"/><Relationship Id="rId15" Type="http://schemas.openxmlformats.org/officeDocument/2006/relationships/hyperlink" Target="consultantplus://offline/ref=EDB086DB0AE6EEBC72A2F8A7DDC80A0E47EDB023AF08A4ACBDD3CDFC1384FA469C18E8683F4E74A5XA5FI" TargetMode="External"/><Relationship Id="rId23" Type="http://schemas.openxmlformats.org/officeDocument/2006/relationships/hyperlink" Target="consultantplus://offline/ref=EDB086DB0AE6EEBC72A2F8A7DDC80A0E47EDB023AF08A4ACBDD3CDFC1384FA469C18E8683F4E74A4XA58I" TargetMode="External"/><Relationship Id="rId28" Type="http://schemas.openxmlformats.org/officeDocument/2006/relationships/hyperlink" Target="consultantplus://offline/ref=EDB086DB0AE6EEBC72A2F8A7DDC80A0E47E3B723AE0BA4ACBDD3CDFC1384FA469C18E8683F4E74A5XA5FI" TargetMode="External"/><Relationship Id="rId36" Type="http://schemas.openxmlformats.org/officeDocument/2006/relationships/hyperlink" Target="consultantplus://offline/ref=EDB086DB0AE6EEBC72A2F8A7DDC80A0E47EDB023AF08A4ACBDD3CDFC1384FA469C18E8683F4E74A7XA59I" TargetMode="External"/><Relationship Id="rId49" Type="http://schemas.openxmlformats.org/officeDocument/2006/relationships/hyperlink" Target="consultantplus://offline/ref=EDB086DB0AE6EEBC72A2F8A7DDC80A0E47E3B723AE0BA4ACBDD3CDFC13X854I" TargetMode="External"/><Relationship Id="rId10" Type="http://schemas.openxmlformats.org/officeDocument/2006/relationships/hyperlink" Target="consultantplus://offline/ref=EDB086DB0AE6EEBC72A2F8A7DDC80A0E44E8B327A40FA4ACBDD3CDFC1384FA469C18E8683F4E72A5XA5CI" TargetMode="External"/><Relationship Id="rId19" Type="http://schemas.openxmlformats.org/officeDocument/2006/relationships/hyperlink" Target="consultantplus://offline/ref=EDB086DB0AE6EEBC72A2F8A7DDC80A0E44EAB024AF0DA4ACBDD3CDFC1384FA469C18E8683F4E74A5XA5FI" TargetMode="External"/><Relationship Id="rId31" Type="http://schemas.openxmlformats.org/officeDocument/2006/relationships/hyperlink" Target="consultantplus://offline/ref=EDB086DB0AE6EEBC72A2F8A7DDC80A0E47EEB22BA405A4ACBDD3CDFC1384FA469C18E8683F4E74A5XA5FI" TargetMode="External"/><Relationship Id="rId44" Type="http://schemas.openxmlformats.org/officeDocument/2006/relationships/hyperlink" Target="consultantplus://offline/ref=EDB086DB0AE6EEBC72A2F8A7DDC80A0E44EBBB23AC08A4ACBDD3CDFC1384FA469C18E86E3EX45B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DB086DB0AE6EEBC72A2F8A7DDC80A0E44EAB024AF0DA4ACBDD3CDFC1384FA469C18E8683F4E74A5XA5FI" TargetMode="External"/><Relationship Id="rId14" Type="http://schemas.openxmlformats.org/officeDocument/2006/relationships/hyperlink" Target="consultantplus://offline/ref=EDB086DB0AE6EEBC72A2F8A7DDC80A0E47EEB22BA405A4ACBDD3CDFC1384FA469C18E8683F4E74A5XA5FI" TargetMode="External"/><Relationship Id="rId22" Type="http://schemas.openxmlformats.org/officeDocument/2006/relationships/hyperlink" Target="consultantplus://offline/ref=EDB086DB0AE6EEBC72A2F8A7DDC80A0E47EDB023AF08A4ACBDD3CDFC1384FA469C18E8683F4E74A5XA51I" TargetMode="External"/><Relationship Id="rId27" Type="http://schemas.openxmlformats.org/officeDocument/2006/relationships/hyperlink" Target="consultantplus://offline/ref=EDB086DB0AE6EEBC72A2F8A7DDC80A0E47EDB023AF08A4ACBDD3CDFC1384FA469C18E8683F4E74A4XA5BI" TargetMode="External"/><Relationship Id="rId30" Type="http://schemas.openxmlformats.org/officeDocument/2006/relationships/hyperlink" Target="consultantplus://offline/ref=EDB086DB0AE6EEBC72A2F8A7DDC80A0E47E2B520A40EA4ACBDD3CDFC1384FA469C18E8683F4E74A4XA5CI" TargetMode="External"/><Relationship Id="rId35" Type="http://schemas.openxmlformats.org/officeDocument/2006/relationships/hyperlink" Target="consultantplus://offline/ref=EDB086DB0AE6EEBC72A2F8A7DDC80A0E44EAB12BAF04A4ACBDD3CDFC1384FA469C18E8683F4E74A4XA50I" TargetMode="External"/><Relationship Id="rId43" Type="http://schemas.openxmlformats.org/officeDocument/2006/relationships/hyperlink" Target="consultantplus://offline/ref=EDB086DB0AE6EEBC72A2F8A7DDC80A0E47EDBA20A80EA4ACBDD3CDFC1384FA469C18E8683F4E76A4XA5DI" TargetMode="External"/><Relationship Id="rId48" Type="http://schemas.openxmlformats.org/officeDocument/2006/relationships/hyperlink" Target="consultantplus://offline/ref=EDB086DB0AE6EEBC72A2F8A7DDC80A0E47EDB023AF08A4ACBDD3CDFC1384FA469C18E8683F4E74A7XA5FI" TargetMode="External"/><Relationship Id="rId8" Type="http://schemas.openxmlformats.org/officeDocument/2006/relationships/hyperlink" Target="consultantplus://offline/ref=EDB086DB0AE6EEBC72A2F8A7DDC80A0E47E2B424A40AA4ACBDD3CDFC1384FA469C18E8683F4E74A5XA5FI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4678</Words>
  <Characters>26671</Characters>
  <Application>Microsoft Office Word</Application>
  <DocSecurity>0</DocSecurity>
  <Lines>222</Lines>
  <Paragraphs>62</Paragraphs>
  <ScaleCrop>false</ScaleCrop>
  <Company>Hewlett-Packard Company</Company>
  <LinksUpToDate>false</LinksUpToDate>
  <CharactersWithSpaces>31287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Kovrovii</dc:creator>
  <cp:lastModifiedBy>Kovrovii</cp:lastModifiedBy>
  <cp:revision>1</cp:revision>
  <dcterms:created xsi:type="dcterms:W3CDTF">2017-08-31T08:57:00Z</dcterms:created>
  <dcterms:modified xsi:type="dcterms:W3CDTF">2017-08-31T08:57:00Z</dcterms:modified>
</cp:coreProperties>
</file>